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9A" w:rsidRDefault="0088089A" w:rsidP="0088089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AUTÓGRAFO DE LEI Nº 30/2026</w:t>
      </w:r>
    </w:p>
    <w:p w:rsidR="0088089A" w:rsidRDefault="0088089A" w:rsidP="0088089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23565" w:rsidRPr="0088089A" w:rsidRDefault="0088089A" w:rsidP="00323565">
      <w:pPr>
        <w:spacing w:line="360" w:lineRule="auto"/>
        <w:ind w:left="2112" w:firstLine="720"/>
        <w:rPr>
          <w:rFonts w:asciiTheme="minorHAnsi" w:hAnsiTheme="minorHAnsi" w:cstheme="minorHAnsi"/>
          <w:b/>
          <w:sz w:val="24"/>
          <w:szCs w:val="24"/>
        </w:rPr>
      </w:pPr>
      <w:r w:rsidRPr="0088089A">
        <w:rPr>
          <w:rFonts w:asciiTheme="minorHAnsi" w:hAnsiTheme="minorHAnsi" w:cstheme="minorHAnsi"/>
          <w:b/>
          <w:sz w:val="24"/>
          <w:szCs w:val="24"/>
        </w:rPr>
        <w:t>PROJETO DE LEI Nº 46/2026</w:t>
      </w:r>
    </w:p>
    <w:p w:rsidR="00323565" w:rsidRPr="0088089A" w:rsidRDefault="0088089A" w:rsidP="00323565">
      <w:pPr>
        <w:ind w:left="2829" w:firstLine="6"/>
        <w:jc w:val="both"/>
        <w:rPr>
          <w:rFonts w:asciiTheme="minorHAnsi" w:hAnsiTheme="minorHAnsi" w:cstheme="minorHAnsi"/>
          <w:sz w:val="24"/>
          <w:szCs w:val="24"/>
        </w:rPr>
      </w:pPr>
      <w:r w:rsidRPr="0088089A">
        <w:rPr>
          <w:rFonts w:asciiTheme="minorHAnsi" w:hAnsiTheme="minorHAnsi" w:cstheme="minorHAnsi"/>
          <w:sz w:val="24"/>
          <w:szCs w:val="24"/>
        </w:rPr>
        <w:t>ALTERA O VALOR DO AUXÍLIO-ALIMENTAÇÃO INSTITUÍDO PELAS LEIS Nº 2.363, DE 1º DE ABRIL DE 2014</w:t>
      </w:r>
      <w:proofErr w:type="gramStart"/>
      <w:r w:rsidRPr="0088089A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88089A">
        <w:rPr>
          <w:rFonts w:asciiTheme="minorHAnsi" w:hAnsiTheme="minorHAnsi" w:cstheme="minorHAnsi"/>
          <w:sz w:val="24"/>
          <w:szCs w:val="24"/>
        </w:rPr>
        <w:t>E Nº 2.492, DE 25 DE NOVEMBRO DE 2015 CONCEDIDO AOS SERVIDORES MUNICIPAIS DA PREFEITURA MUNICIPAL DE LOUVEIRA E DÁ OUTRAS PROVIDÊNCIAS.</w:t>
      </w:r>
    </w:p>
    <w:p w:rsidR="00323565" w:rsidRPr="00323565" w:rsidRDefault="00323565" w:rsidP="00323565">
      <w:pPr>
        <w:spacing w:line="360" w:lineRule="auto"/>
        <w:ind w:left="2832" w:firstLine="3"/>
        <w:jc w:val="both"/>
        <w:rPr>
          <w:rFonts w:asciiTheme="minorHAnsi" w:hAnsiTheme="minorHAnsi" w:cstheme="minorHAnsi"/>
          <w:sz w:val="24"/>
          <w:szCs w:val="24"/>
        </w:rPr>
      </w:pPr>
    </w:p>
    <w:p w:rsidR="00323565" w:rsidRPr="00323565" w:rsidRDefault="00323565" w:rsidP="00323565">
      <w:pPr>
        <w:spacing w:line="360" w:lineRule="auto"/>
        <w:ind w:left="2832" w:firstLine="3"/>
        <w:jc w:val="both"/>
        <w:rPr>
          <w:rFonts w:asciiTheme="minorHAnsi" w:hAnsiTheme="minorHAnsi" w:cstheme="minorHAnsi"/>
          <w:sz w:val="24"/>
          <w:szCs w:val="24"/>
        </w:rPr>
      </w:pPr>
    </w:p>
    <w:p w:rsidR="00323565" w:rsidRPr="00323565" w:rsidRDefault="00323565" w:rsidP="00323565">
      <w:pPr>
        <w:spacing w:line="360" w:lineRule="auto"/>
        <w:ind w:left="2832" w:firstLine="3"/>
        <w:jc w:val="both"/>
        <w:rPr>
          <w:rFonts w:asciiTheme="minorHAnsi" w:hAnsiTheme="minorHAnsi" w:cstheme="minorHAnsi"/>
          <w:sz w:val="24"/>
          <w:szCs w:val="24"/>
        </w:rPr>
      </w:pPr>
    </w:p>
    <w:p w:rsidR="00323565" w:rsidRPr="00323565" w:rsidRDefault="00323565" w:rsidP="00323565">
      <w:pPr>
        <w:spacing w:line="360" w:lineRule="auto"/>
        <w:ind w:left="2832" w:firstLine="3"/>
        <w:jc w:val="both"/>
        <w:rPr>
          <w:rFonts w:asciiTheme="minorHAnsi" w:hAnsiTheme="minorHAnsi" w:cstheme="minorHAnsi"/>
          <w:sz w:val="24"/>
          <w:szCs w:val="24"/>
        </w:rPr>
      </w:pPr>
    </w:p>
    <w:p w:rsidR="00323565" w:rsidRPr="00323565" w:rsidRDefault="0088089A" w:rsidP="0088089A">
      <w:pPr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323565">
        <w:rPr>
          <w:rFonts w:asciiTheme="minorHAnsi" w:hAnsiTheme="minorHAnsi" w:cstheme="minorHAnsi"/>
          <w:b/>
          <w:sz w:val="24"/>
          <w:szCs w:val="24"/>
        </w:rPr>
        <w:t xml:space="preserve">Art. 1º </w:t>
      </w:r>
      <w:r w:rsidRPr="00323565">
        <w:rPr>
          <w:rFonts w:asciiTheme="minorHAnsi" w:hAnsiTheme="minorHAnsi" w:cstheme="minorHAnsi"/>
          <w:sz w:val="24"/>
          <w:szCs w:val="24"/>
        </w:rPr>
        <w:t xml:space="preserve">O valor do auxílio-alimentação instituído pelas </w:t>
      </w:r>
      <w:hyperlink r:id="rId5" w:anchor="art1" w:tooltip="Altera art. 1°" w:history="1">
        <w:r w:rsidRPr="00323565">
          <w:rPr>
            <w:rStyle w:val="Hyperlink"/>
            <w:rFonts w:asciiTheme="minorHAnsi" w:hAnsiTheme="minorHAnsi" w:cstheme="minorHAnsi"/>
            <w:color w:val="000000"/>
            <w:sz w:val="24"/>
            <w:szCs w:val="24"/>
          </w:rPr>
          <w:t>Leis n° 2.363 de 1° de abril de 2014</w:t>
        </w:r>
      </w:hyperlink>
      <w:r w:rsidRPr="00323565">
        <w:rPr>
          <w:rFonts w:asciiTheme="minorHAnsi" w:hAnsiTheme="minorHAnsi" w:cstheme="minorHAnsi"/>
          <w:color w:val="000000"/>
          <w:sz w:val="24"/>
          <w:szCs w:val="24"/>
        </w:rPr>
        <w:t xml:space="preserve">,   e  nº 2.492, de 25 de novembro de 2015, </w:t>
      </w:r>
      <w:r w:rsidRPr="00323565">
        <w:rPr>
          <w:rFonts w:asciiTheme="minorHAnsi" w:hAnsiTheme="minorHAnsi" w:cstheme="minorHAnsi"/>
          <w:color w:val="000000"/>
          <w:sz w:val="24"/>
          <w:szCs w:val="24"/>
        </w:rPr>
        <w:t xml:space="preserve"> com as modificações introduzidas pelas Leis nº 2448, de 01 de julho de 2015,</w:t>
      </w:r>
      <w:hyperlink r:id="rId6" w:tooltip="Cita a norma." w:history="1">
        <w:r w:rsidRPr="00323565">
          <w:rPr>
            <w:rStyle w:val="Hyperlink"/>
            <w:rFonts w:asciiTheme="minorHAnsi" w:hAnsiTheme="minorHAnsi" w:cstheme="minorHAnsi"/>
            <w:color w:val="000000"/>
            <w:sz w:val="24"/>
            <w:szCs w:val="24"/>
          </w:rPr>
          <w:t xml:space="preserve"> n° 2.547 de 10 de abril de 2017</w:t>
        </w:r>
      </w:hyperlink>
      <w:r w:rsidRPr="00323565">
        <w:rPr>
          <w:rFonts w:asciiTheme="minorHAnsi" w:hAnsiTheme="minorHAnsi" w:cstheme="minorHAnsi"/>
          <w:color w:val="000000"/>
          <w:sz w:val="24"/>
          <w:szCs w:val="24"/>
        </w:rPr>
        <w:t>, nº 2.639, de 01 de novembro de 2019,</w:t>
      </w:r>
      <w:r w:rsidRPr="00323565">
        <w:rPr>
          <w:rFonts w:asciiTheme="minorHAnsi" w:hAnsiTheme="minorHAnsi" w:cstheme="minorHAnsi"/>
          <w:color w:val="000000"/>
          <w:sz w:val="24"/>
          <w:szCs w:val="24"/>
        </w:rPr>
        <w:t xml:space="preserve"> nº 2.835, de 8 de dezembro de 2022 e nº 2.861, de 19 de abril de 2023, fica fixado em R$ 1.000,00 (hum mil reais) a partir de 1º de março de 2026.</w:t>
      </w:r>
    </w:p>
    <w:p w:rsidR="00323565" w:rsidRPr="00323565" w:rsidRDefault="00323565" w:rsidP="00323565">
      <w:pPr>
        <w:spacing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323565" w:rsidRPr="00323565" w:rsidRDefault="0088089A" w:rsidP="0032356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   </w:t>
      </w:r>
      <w:r w:rsidRPr="00323565">
        <w:rPr>
          <w:rFonts w:asciiTheme="minorHAnsi" w:hAnsiTheme="minorHAnsi" w:cstheme="minorHAnsi"/>
          <w:b/>
          <w:sz w:val="24"/>
          <w:szCs w:val="24"/>
        </w:rPr>
        <w:t>Art. 2º</w:t>
      </w:r>
      <w:proofErr w:type="gramStart"/>
      <w:r w:rsidRPr="00323565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323565">
        <w:rPr>
          <w:rFonts w:asciiTheme="minorHAnsi" w:hAnsiTheme="minorHAnsi" w:cstheme="minorHAnsi"/>
          <w:sz w:val="24"/>
          <w:szCs w:val="24"/>
        </w:rPr>
        <w:t>Esta Lei entra em vigor na data de sua publicação.</w:t>
      </w:r>
    </w:p>
    <w:p w:rsidR="00323565" w:rsidRPr="00323565" w:rsidRDefault="00323565" w:rsidP="0032356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3565" w:rsidRPr="00323565" w:rsidRDefault="00323565" w:rsidP="0032356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8089A" w:rsidRPr="00520C3A" w:rsidRDefault="0088089A" w:rsidP="0088089A">
      <w:pPr>
        <w:spacing w:after="120" w:line="276" w:lineRule="auto"/>
        <w:ind w:firstLine="1418"/>
        <w:jc w:val="right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 xml:space="preserve">Louveira, </w:t>
      </w:r>
      <w:proofErr w:type="gramStart"/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>9</w:t>
      </w:r>
      <w:proofErr w:type="gramEnd"/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 xml:space="preserve"> de junho de 2026.</w:t>
      </w:r>
    </w:p>
    <w:p w:rsidR="0088089A" w:rsidRDefault="0088089A" w:rsidP="0088089A">
      <w:pPr>
        <w:ind w:firstLine="1418"/>
        <w:jc w:val="right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</w:p>
    <w:p w:rsidR="0088089A" w:rsidRPr="00520C3A" w:rsidRDefault="0088089A" w:rsidP="0088089A">
      <w:pPr>
        <w:ind w:firstLine="1418"/>
        <w:jc w:val="right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</w:p>
    <w:p w:rsidR="0088089A" w:rsidRPr="00520C3A" w:rsidRDefault="0088089A" w:rsidP="0088089A">
      <w:pPr>
        <w:jc w:val="center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  <w:t>ANTÔNIO CARLOS RODRIGUES DE SOUZA</w:t>
      </w:r>
    </w:p>
    <w:p w:rsidR="0088089A" w:rsidRPr="00520C3A" w:rsidRDefault="0088089A" w:rsidP="0088089A">
      <w:pPr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>Presidente</w:t>
      </w:r>
    </w:p>
    <w:p w:rsidR="0088089A" w:rsidRPr="00520C3A" w:rsidRDefault="0088089A" w:rsidP="0088089A">
      <w:pPr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</w:p>
    <w:p w:rsidR="0088089A" w:rsidRPr="00520C3A" w:rsidRDefault="0088089A" w:rsidP="0088089A">
      <w:pPr>
        <w:jc w:val="both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  <w:t>LEANDRO LOURENÇON                                                           EDVAN JOAQUIM DA SILVA</w:t>
      </w:r>
    </w:p>
    <w:p w:rsidR="0088089A" w:rsidRPr="00520C3A" w:rsidRDefault="0088089A" w:rsidP="0088089A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 xml:space="preserve">       1º Secretário                                                                      2º Secretário</w:t>
      </w:r>
    </w:p>
    <w:p w:rsidR="0088089A" w:rsidRDefault="0088089A" w:rsidP="0088089A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</w:p>
    <w:p w:rsidR="0088089A" w:rsidRPr="00520C3A" w:rsidRDefault="0088089A" w:rsidP="0088089A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</w:p>
    <w:p w:rsidR="0088089A" w:rsidRPr="00520C3A" w:rsidRDefault="0088089A" w:rsidP="0088089A">
      <w:pPr>
        <w:spacing w:after="160" w:line="276" w:lineRule="auto"/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>Publicado e Registrado na Secretaria da Câmara em data supra.</w:t>
      </w:r>
    </w:p>
    <w:p w:rsidR="0088089A" w:rsidRPr="00520C3A" w:rsidRDefault="0088089A" w:rsidP="0088089A">
      <w:pPr>
        <w:spacing w:after="160" w:line="276" w:lineRule="auto"/>
        <w:jc w:val="center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</w:pPr>
    </w:p>
    <w:p w:rsidR="0088089A" w:rsidRPr="00520C3A" w:rsidRDefault="0088089A" w:rsidP="0088089A">
      <w:pPr>
        <w:jc w:val="center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</w:pPr>
      <w:proofErr w:type="gramStart"/>
      <w:r w:rsidRPr="00520C3A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  <w:t>MÁRCIA ALVES BALEEIROS</w:t>
      </w:r>
      <w:proofErr w:type="gramEnd"/>
      <w:r w:rsidRPr="00520C3A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  <w:t xml:space="preserve"> PESSOA</w:t>
      </w:r>
    </w:p>
    <w:p w:rsidR="0088089A" w:rsidRPr="00520C3A" w:rsidRDefault="0088089A" w:rsidP="0088089A">
      <w:pPr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>Secretária Geral</w:t>
      </w:r>
    </w:p>
    <w:p w:rsidR="00615439" w:rsidRDefault="00615439">
      <w:bookmarkStart w:id="0" w:name="_GoBack"/>
      <w:bookmarkEnd w:id="0"/>
    </w:p>
    <w:sectPr w:rsidR="00615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2B"/>
    <w:rsid w:val="00323565"/>
    <w:rsid w:val="0059642B"/>
    <w:rsid w:val="00615439"/>
    <w:rsid w:val="0088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5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35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5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3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egislacaodigital.com.br/Louveira-SP/LeisOrdinarias/2547-2017" TargetMode="External"/><Relationship Id="rId5" Type="http://schemas.openxmlformats.org/officeDocument/2006/relationships/hyperlink" Target="https://www.legislacaodigital.com.br/Louveira-SP/LeisOrdinarias/2363-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3</cp:revision>
  <dcterms:created xsi:type="dcterms:W3CDTF">2026-06-10T14:17:00Z</dcterms:created>
  <dcterms:modified xsi:type="dcterms:W3CDTF">2026-06-10T14:36:00Z</dcterms:modified>
</cp:coreProperties>
</file>